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DCF6" w14:textId="710D8E74" w:rsidR="00533A17" w:rsidRPr="00157B15" w:rsidRDefault="00164814" w:rsidP="00533A17">
      <w:pPr>
        <w:jc w:val="center"/>
        <w:rPr>
          <w:rFonts w:ascii="Times New Roman" w:hAnsi="Times New Roman" w:cs="Times New Roman"/>
          <w:b/>
          <w:bCs/>
          <w:sz w:val="24"/>
          <w:szCs w:val="24"/>
        </w:rPr>
      </w:pPr>
      <w:r w:rsidRPr="00157B15">
        <w:rPr>
          <w:rFonts w:ascii="Times New Roman" w:hAnsi="Times New Roman" w:cs="Times New Roman"/>
          <w:noProof/>
          <w:sz w:val="24"/>
          <w:szCs w:val="24"/>
        </w:rPr>
        <w:drawing>
          <wp:anchor distT="0" distB="0" distL="114300" distR="114300" simplePos="0" relativeHeight="251658240" behindDoc="1" locked="0" layoutInCell="1" allowOverlap="1" wp14:anchorId="0CB85FB3" wp14:editId="42D3FFBA">
            <wp:simplePos x="0" y="0"/>
            <wp:positionH relativeFrom="column">
              <wp:posOffset>1615440</wp:posOffset>
            </wp:positionH>
            <wp:positionV relativeFrom="paragraph">
              <wp:posOffset>-497476</wp:posOffset>
            </wp:positionV>
            <wp:extent cx="2378710" cy="998855"/>
            <wp:effectExtent l="0" t="0" r="2540" b="0"/>
            <wp:wrapNone/>
            <wp:docPr id="20751365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8710" cy="998855"/>
                    </a:xfrm>
                    <a:prstGeom prst="rect">
                      <a:avLst/>
                    </a:prstGeom>
                    <a:noFill/>
                    <a:ln>
                      <a:noFill/>
                    </a:ln>
                  </pic:spPr>
                </pic:pic>
              </a:graphicData>
            </a:graphic>
          </wp:anchor>
        </w:drawing>
      </w:r>
    </w:p>
    <w:p w14:paraId="7154A3BE" w14:textId="77777777" w:rsidR="00164814" w:rsidRPr="00157B15" w:rsidRDefault="00164814" w:rsidP="00196FBF">
      <w:pPr>
        <w:jc w:val="center"/>
        <w:rPr>
          <w:rFonts w:ascii="Times New Roman" w:hAnsi="Times New Roman" w:cs="Times New Roman"/>
          <w:b/>
          <w:bCs/>
          <w:sz w:val="24"/>
          <w:szCs w:val="24"/>
        </w:rPr>
      </w:pPr>
    </w:p>
    <w:p w14:paraId="143D6203" w14:textId="77777777" w:rsidR="009D2FB3" w:rsidRPr="00157B15" w:rsidRDefault="009D2FB3" w:rsidP="00196FBF">
      <w:pPr>
        <w:jc w:val="center"/>
        <w:rPr>
          <w:rFonts w:ascii="Times New Roman" w:hAnsi="Times New Roman" w:cs="Times New Roman"/>
          <w:b/>
          <w:bCs/>
          <w:sz w:val="24"/>
          <w:szCs w:val="24"/>
        </w:rPr>
      </w:pPr>
    </w:p>
    <w:p w14:paraId="59A631C3" w14:textId="3901C708" w:rsidR="00196FBF" w:rsidRPr="00157B15" w:rsidRDefault="00196FBF" w:rsidP="00EF16C5">
      <w:pPr>
        <w:spacing w:after="0" w:line="240" w:lineRule="auto"/>
        <w:jc w:val="center"/>
        <w:rPr>
          <w:rFonts w:ascii="Times New Roman" w:hAnsi="Times New Roman" w:cs="Times New Roman"/>
          <w:b/>
          <w:bCs/>
          <w:sz w:val="24"/>
          <w:szCs w:val="24"/>
        </w:rPr>
      </w:pPr>
      <w:r w:rsidRPr="00157B15">
        <w:rPr>
          <w:rFonts w:ascii="Times New Roman" w:hAnsi="Times New Roman" w:cs="Times New Roman"/>
          <w:b/>
          <w:bCs/>
          <w:sz w:val="24"/>
          <w:szCs w:val="24"/>
        </w:rPr>
        <w:t>FORMULARIO RV-JR</w:t>
      </w:r>
    </w:p>
    <w:p w14:paraId="57CFE29A" w14:textId="77777777" w:rsidR="00196FBF" w:rsidRPr="00157B15" w:rsidRDefault="00196FBF" w:rsidP="00EF16C5">
      <w:pPr>
        <w:spacing w:after="0" w:line="240" w:lineRule="auto"/>
        <w:jc w:val="center"/>
        <w:rPr>
          <w:rFonts w:ascii="Times New Roman" w:hAnsi="Times New Roman" w:cs="Times New Roman"/>
          <w:b/>
          <w:bCs/>
          <w:sz w:val="24"/>
          <w:szCs w:val="24"/>
        </w:rPr>
      </w:pPr>
      <w:r w:rsidRPr="00157B15">
        <w:rPr>
          <w:rFonts w:ascii="Times New Roman" w:hAnsi="Times New Roman" w:cs="Times New Roman"/>
          <w:b/>
          <w:bCs/>
          <w:sz w:val="24"/>
          <w:szCs w:val="24"/>
        </w:rPr>
        <w:t>(Acuerdo No.8-2003)</w:t>
      </w:r>
    </w:p>
    <w:p w14:paraId="04CDAF92" w14:textId="77777777" w:rsidR="0025460B" w:rsidRPr="0025460B" w:rsidRDefault="0025460B" w:rsidP="0025460B">
      <w:pPr>
        <w:jc w:val="both"/>
        <w:rPr>
          <w:rFonts w:ascii="Times New Roman" w:hAnsi="Times New Roman" w:cs="Times New Roman"/>
          <w:b/>
          <w:bCs/>
          <w:sz w:val="24"/>
          <w:szCs w:val="24"/>
          <w:lang w:val="es-ES"/>
        </w:rPr>
      </w:pPr>
    </w:p>
    <w:p w14:paraId="6E9F1144" w14:textId="18CDE5DB" w:rsidR="00FE46F8" w:rsidRPr="00157B15" w:rsidRDefault="0025460B" w:rsidP="0025460B">
      <w:pPr>
        <w:jc w:val="both"/>
        <w:rPr>
          <w:rFonts w:ascii="Times New Roman" w:hAnsi="Times New Roman" w:cs="Times New Roman"/>
          <w:b/>
          <w:bCs/>
          <w:sz w:val="24"/>
          <w:szCs w:val="24"/>
          <w:lang w:val="es-ES"/>
        </w:rPr>
      </w:pPr>
      <w:r w:rsidRPr="00157B15">
        <w:rPr>
          <w:rFonts w:ascii="Times New Roman" w:hAnsi="Times New Roman" w:cs="Times New Roman"/>
          <w:b/>
          <w:bCs/>
          <w:sz w:val="24"/>
          <w:szCs w:val="24"/>
          <w:lang w:val="es-ES"/>
        </w:rPr>
        <w:t xml:space="preserve"> </w:t>
      </w:r>
      <w:r w:rsidR="007912F7">
        <w:rPr>
          <w:rFonts w:ascii="Times New Roman" w:hAnsi="Times New Roman" w:cs="Times New Roman"/>
          <w:b/>
          <w:bCs/>
          <w:sz w:val="24"/>
          <w:szCs w:val="24"/>
          <w:lang w:val="es-ES"/>
        </w:rPr>
        <w:t>“</w:t>
      </w:r>
      <w:r w:rsidRPr="00157B15">
        <w:rPr>
          <w:rFonts w:ascii="Times New Roman" w:hAnsi="Times New Roman" w:cs="Times New Roman"/>
          <w:b/>
          <w:bCs/>
          <w:sz w:val="24"/>
          <w:szCs w:val="24"/>
          <w:lang w:val="es-ES"/>
        </w:rPr>
        <w:t>POR EL CUAL SE ADOPTA EL PROCEDIMIENTO ABREVIADO DE REGISTRO DE VALORES QUE HAYAN SIDO PREVIAMENTE REGISTRADOS PARA SU OFERTA PÚBLICA EN UNA JURISDICCIÓN RECONOCIDA POR LA SUPERINTENDENCIA DEL MERCADO DE VALORES</w:t>
      </w:r>
      <w:r w:rsidR="007912F7">
        <w:rPr>
          <w:rFonts w:ascii="Times New Roman" w:hAnsi="Times New Roman" w:cs="Times New Roman"/>
          <w:b/>
          <w:bCs/>
          <w:sz w:val="24"/>
          <w:szCs w:val="24"/>
          <w:lang w:val="es-ES"/>
        </w:rPr>
        <w:t>”</w:t>
      </w:r>
      <w:r w:rsidRPr="00157B15">
        <w:rPr>
          <w:rFonts w:ascii="Times New Roman" w:hAnsi="Times New Roman" w:cs="Times New Roman"/>
          <w:b/>
          <w:bCs/>
          <w:sz w:val="24"/>
          <w:szCs w:val="24"/>
          <w:lang w:val="es-ES"/>
        </w:rPr>
        <w:t xml:space="preserve"> </w:t>
      </w:r>
    </w:p>
    <w:p w14:paraId="42724601" w14:textId="66A54D9B" w:rsidR="00196FBF" w:rsidRPr="00157B15" w:rsidRDefault="00196FBF" w:rsidP="00FE46F8">
      <w:pPr>
        <w:jc w:val="center"/>
        <w:rPr>
          <w:rFonts w:ascii="Times New Roman" w:hAnsi="Times New Roman" w:cs="Times New Roman"/>
          <w:b/>
          <w:bCs/>
          <w:sz w:val="24"/>
          <w:szCs w:val="24"/>
          <w:u w:val="single"/>
        </w:rPr>
      </w:pPr>
      <w:r w:rsidRPr="00157B15">
        <w:rPr>
          <w:rFonts w:ascii="Times New Roman" w:hAnsi="Times New Roman" w:cs="Times New Roman"/>
          <w:b/>
          <w:bCs/>
          <w:sz w:val="24"/>
          <w:szCs w:val="24"/>
          <w:u w:val="single"/>
        </w:rPr>
        <w:t>Instrucciones de Uso</w:t>
      </w:r>
    </w:p>
    <w:p w14:paraId="2506F91B" w14:textId="77777777" w:rsidR="00CF166A" w:rsidRPr="00CF166A" w:rsidRDefault="00CF166A" w:rsidP="00972EEE">
      <w:pPr>
        <w:spacing w:after="0" w:line="276" w:lineRule="auto"/>
        <w:jc w:val="both"/>
        <w:rPr>
          <w:rFonts w:ascii="Times New Roman" w:hAnsi="Times New Roman" w:cs="Times New Roman"/>
          <w:sz w:val="24"/>
          <w:szCs w:val="24"/>
          <w:lang w:val="es-ES"/>
        </w:rPr>
      </w:pPr>
    </w:p>
    <w:p w14:paraId="21E791C9" w14:textId="1B1151A2" w:rsidR="00747A2D" w:rsidRPr="00157B15" w:rsidRDefault="00CF166A" w:rsidP="00972EEE">
      <w:pPr>
        <w:numPr>
          <w:ilvl w:val="0"/>
          <w:numId w:val="5"/>
        </w:numPr>
        <w:spacing w:after="0" w:line="276" w:lineRule="auto"/>
        <w:ind w:left="567" w:hanging="567"/>
        <w:jc w:val="both"/>
        <w:rPr>
          <w:rFonts w:ascii="Times New Roman" w:hAnsi="Times New Roman" w:cs="Times New Roman"/>
          <w:sz w:val="24"/>
          <w:szCs w:val="24"/>
          <w:lang w:val="es-ES"/>
        </w:rPr>
      </w:pPr>
      <w:r w:rsidRPr="00CF166A">
        <w:rPr>
          <w:rFonts w:ascii="Times New Roman" w:hAnsi="Times New Roman" w:cs="Times New Roman"/>
          <w:sz w:val="24"/>
          <w:szCs w:val="24"/>
          <w:lang w:val="es-ES"/>
        </w:rPr>
        <w:t xml:space="preserve">El presente Formulario RV-JR consiste en una guía para la presentación ante la Superintendencia del Mercado de Valores de solicitudes de registro abreviado de valores que hayan sido previamente registrados para su oferta pública en una Jurisdicción Reconocida por esta autoridad. El solicitante podrá disponer del mismo a través de nuestra página de Internet </w:t>
      </w:r>
      <w:hyperlink r:id="rId6" w:history="1">
        <w:r w:rsidR="00972EEE" w:rsidRPr="00CF166A">
          <w:rPr>
            <w:rStyle w:val="Hipervnculo"/>
            <w:rFonts w:ascii="Times New Roman" w:hAnsi="Times New Roman" w:cs="Times New Roman"/>
            <w:sz w:val="24"/>
            <w:szCs w:val="24"/>
            <w:lang w:val="es-ES"/>
          </w:rPr>
          <w:t>www.supervalores.gob.pa</w:t>
        </w:r>
      </w:hyperlink>
      <w:r w:rsidRPr="00CF166A">
        <w:rPr>
          <w:rFonts w:ascii="Times New Roman" w:hAnsi="Times New Roman" w:cs="Times New Roman"/>
          <w:sz w:val="24"/>
          <w:szCs w:val="24"/>
          <w:lang w:val="es-ES"/>
        </w:rPr>
        <w:t xml:space="preserve">. </w:t>
      </w:r>
    </w:p>
    <w:p w14:paraId="6D3D90DB" w14:textId="77777777" w:rsidR="00972EEE" w:rsidRPr="00157B15" w:rsidRDefault="00972EEE" w:rsidP="00972EEE">
      <w:pPr>
        <w:spacing w:after="0" w:line="276" w:lineRule="auto"/>
        <w:ind w:left="567"/>
        <w:jc w:val="both"/>
        <w:rPr>
          <w:rFonts w:ascii="Times New Roman" w:hAnsi="Times New Roman" w:cs="Times New Roman"/>
          <w:sz w:val="24"/>
          <w:szCs w:val="24"/>
          <w:lang w:val="es-ES"/>
        </w:rPr>
      </w:pPr>
    </w:p>
    <w:p w14:paraId="6B18B672" w14:textId="77777777" w:rsidR="00747A2D" w:rsidRPr="00157B15" w:rsidRDefault="00CF166A" w:rsidP="00972EEE">
      <w:pPr>
        <w:numPr>
          <w:ilvl w:val="0"/>
          <w:numId w:val="5"/>
        </w:numPr>
        <w:spacing w:after="0" w:line="276" w:lineRule="auto"/>
        <w:ind w:left="567" w:hanging="567"/>
        <w:jc w:val="both"/>
        <w:rPr>
          <w:rFonts w:ascii="Times New Roman" w:hAnsi="Times New Roman" w:cs="Times New Roman"/>
          <w:sz w:val="24"/>
          <w:szCs w:val="24"/>
          <w:lang w:val="es-ES"/>
        </w:rPr>
      </w:pPr>
      <w:r w:rsidRPr="00CF166A">
        <w:rPr>
          <w:rFonts w:ascii="Times New Roman" w:hAnsi="Times New Roman" w:cs="Times New Roman"/>
          <w:sz w:val="24"/>
          <w:szCs w:val="24"/>
          <w:lang w:val="es-ES"/>
        </w:rPr>
        <w:t xml:space="preserve">El Formulario deberá ser presentado por el emisor, oferente, sociedad de inversión o su apoderado legal, al momento de presentar la solicitud de registro abreviado de los valores. </w:t>
      </w:r>
    </w:p>
    <w:p w14:paraId="70CB9AE4" w14:textId="77777777" w:rsidR="00972EEE" w:rsidRPr="00157B15" w:rsidRDefault="00972EEE" w:rsidP="00972EEE">
      <w:pPr>
        <w:spacing w:after="0" w:line="276" w:lineRule="auto"/>
        <w:ind w:left="567"/>
        <w:jc w:val="both"/>
        <w:rPr>
          <w:rFonts w:ascii="Times New Roman" w:hAnsi="Times New Roman" w:cs="Times New Roman"/>
          <w:sz w:val="24"/>
          <w:szCs w:val="24"/>
          <w:lang w:val="es-ES"/>
        </w:rPr>
      </w:pPr>
    </w:p>
    <w:p w14:paraId="2E034A5E" w14:textId="7587857B" w:rsidR="00CF166A" w:rsidRPr="00157B15" w:rsidRDefault="00CF166A" w:rsidP="00972EEE">
      <w:pPr>
        <w:numPr>
          <w:ilvl w:val="0"/>
          <w:numId w:val="5"/>
        </w:numPr>
        <w:spacing w:after="0" w:line="276" w:lineRule="auto"/>
        <w:ind w:left="567" w:hanging="567"/>
        <w:jc w:val="both"/>
        <w:rPr>
          <w:rFonts w:ascii="Times New Roman" w:hAnsi="Times New Roman" w:cs="Times New Roman"/>
          <w:sz w:val="24"/>
          <w:szCs w:val="24"/>
          <w:lang w:val="es-ES"/>
        </w:rPr>
      </w:pPr>
      <w:r w:rsidRPr="00CF166A">
        <w:rPr>
          <w:rFonts w:ascii="Times New Roman" w:hAnsi="Times New Roman" w:cs="Times New Roman"/>
          <w:sz w:val="24"/>
          <w:szCs w:val="24"/>
          <w:lang w:val="es-ES"/>
        </w:rPr>
        <w:t xml:space="preserve">El Formulario RV-JR deberá ser satisfecho con los requisitos de información que requiera el Acuerdo No. 8-2003 de nueve (9) de julio de 2003, “Por el cual se adopta el procedimiento abreviado de registro de valores que hayan sido previamente registrados para su oferta pública en una jurisdicción reconocida por la Superintendencia del Mercado de Valores”. </w:t>
      </w:r>
    </w:p>
    <w:p w14:paraId="3DD6D97F" w14:textId="77777777" w:rsidR="005B1D97" w:rsidRPr="00CF166A" w:rsidRDefault="005B1D97" w:rsidP="005B1D97">
      <w:pPr>
        <w:spacing w:after="0" w:line="276" w:lineRule="auto"/>
        <w:ind w:left="567"/>
        <w:jc w:val="both"/>
        <w:rPr>
          <w:rFonts w:ascii="Times New Roman" w:hAnsi="Times New Roman" w:cs="Times New Roman"/>
          <w:sz w:val="24"/>
          <w:szCs w:val="24"/>
          <w:lang w:val="es-ES"/>
        </w:rPr>
      </w:pPr>
    </w:p>
    <w:p w14:paraId="4F48D057" w14:textId="77777777" w:rsidR="00CF166A" w:rsidRPr="00157B15" w:rsidRDefault="00CF166A" w:rsidP="005B1D97">
      <w:pPr>
        <w:pStyle w:val="Prrafodelista"/>
        <w:spacing w:after="0" w:line="276" w:lineRule="auto"/>
        <w:ind w:left="567"/>
        <w:jc w:val="both"/>
        <w:rPr>
          <w:rFonts w:ascii="Times New Roman" w:hAnsi="Times New Roman" w:cs="Times New Roman"/>
          <w:sz w:val="24"/>
          <w:szCs w:val="24"/>
          <w:lang w:val="es-ES"/>
        </w:rPr>
      </w:pPr>
      <w:r w:rsidRPr="00157B15">
        <w:rPr>
          <w:rFonts w:ascii="Times New Roman" w:hAnsi="Times New Roman" w:cs="Times New Roman"/>
          <w:sz w:val="24"/>
          <w:szCs w:val="24"/>
          <w:lang w:val="es-ES"/>
        </w:rPr>
        <w:t xml:space="preserve">Se entenderá que el Formulario RV-JR ha sido atendido por la indicación en el mismo de la página del prospecto informativo en donde repose la información solicitada. </w:t>
      </w:r>
    </w:p>
    <w:p w14:paraId="439F6BAA" w14:textId="77777777" w:rsidR="005B1D97" w:rsidRPr="00157B15" w:rsidRDefault="005B1D97" w:rsidP="005B1D97">
      <w:pPr>
        <w:pStyle w:val="Prrafodelista"/>
        <w:spacing w:after="0" w:line="276" w:lineRule="auto"/>
        <w:ind w:left="567"/>
        <w:jc w:val="both"/>
        <w:rPr>
          <w:rFonts w:ascii="Times New Roman" w:hAnsi="Times New Roman" w:cs="Times New Roman"/>
          <w:sz w:val="24"/>
          <w:szCs w:val="24"/>
          <w:lang w:val="es-ES"/>
        </w:rPr>
      </w:pPr>
    </w:p>
    <w:p w14:paraId="08152742" w14:textId="77777777" w:rsidR="00747A2D" w:rsidRPr="00157B15" w:rsidRDefault="00CF166A" w:rsidP="005B1D97">
      <w:pPr>
        <w:pStyle w:val="Prrafodelista"/>
        <w:spacing w:after="0" w:line="276" w:lineRule="auto"/>
        <w:ind w:left="567"/>
        <w:jc w:val="both"/>
        <w:rPr>
          <w:rFonts w:ascii="Times New Roman" w:hAnsi="Times New Roman" w:cs="Times New Roman"/>
          <w:sz w:val="24"/>
          <w:szCs w:val="24"/>
          <w:lang w:val="es-ES"/>
        </w:rPr>
      </w:pPr>
      <w:r w:rsidRPr="00157B15">
        <w:rPr>
          <w:rFonts w:ascii="Times New Roman" w:hAnsi="Times New Roman" w:cs="Times New Roman"/>
          <w:sz w:val="24"/>
          <w:szCs w:val="24"/>
          <w:lang w:val="es-ES"/>
        </w:rPr>
        <w:t xml:space="preserve">En el evento que la información requerida en alguno de los acápites de este Formulario no sea aplicable, se deberá indicar expresamente las razones por las cuales tal sección no es aplicable. </w:t>
      </w:r>
    </w:p>
    <w:p w14:paraId="4935561D" w14:textId="77777777" w:rsidR="005B1D97" w:rsidRPr="00157B15" w:rsidRDefault="005B1D97" w:rsidP="005B1D97">
      <w:pPr>
        <w:pStyle w:val="Prrafodelista"/>
        <w:spacing w:after="0" w:line="276" w:lineRule="auto"/>
        <w:ind w:left="567"/>
        <w:jc w:val="both"/>
        <w:rPr>
          <w:rFonts w:ascii="Times New Roman" w:hAnsi="Times New Roman" w:cs="Times New Roman"/>
          <w:sz w:val="24"/>
          <w:szCs w:val="24"/>
          <w:lang w:val="es-ES"/>
        </w:rPr>
      </w:pPr>
    </w:p>
    <w:p w14:paraId="0B42ADAF" w14:textId="2E1C2070" w:rsidR="00196FBF" w:rsidRPr="00157B15" w:rsidRDefault="00196FBF" w:rsidP="005B1D97">
      <w:pPr>
        <w:pStyle w:val="Prrafodelista"/>
        <w:spacing w:after="0" w:line="276" w:lineRule="auto"/>
        <w:ind w:left="567"/>
        <w:jc w:val="both"/>
        <w:rPr>
          <w:rFonts w:ascii="Times New Roman" w:hAnsi="Times New Roman" w:cs="Times New Roman"/>
          <w:sz w:val="24"/>
          <w:szCs w:val="24"/>
        </w:rPr>
      </w:pPr>
      <w:r w:rsidRPr="00157B15">
        <w:rPr>
          <w:rFonts w:ascii="Times New Roman" w:hAnsi="Times New Roman" w:cs="Times New Roman"/>
          <w:sz w:val="24"/>
          <w:szCs w:val="24"/>
        </w:rPr>
        <w:t>Este Formulario deberá ser debidamente suscrito por el Apoderado Legal del emisor o de la sociedad de inversión.</w:t>
      </w:r>
    </w:p>
    <w:p w14:paraId="1899D9B4" w14:textId="77777777" w:rsidR="00206A8B" w:rsidRPr="00206A8B" w:rsidRDefault="00206A8B" w:rsidP="00972EEE">
      <w:pPr>
        <w:spacing w:after="0" w:line="276" w:lineRule="auto"/>
        <w:ind w:left="567" w:hanging="567"/>
        <w:jc w:val="both"/>
        <w:rPr>
          <w:rFonts w:ascii="Times New Roman" w:hAnsi="Times New Roman" w:cs="Times New Roman"/>
          <w:sz w:val="24"/>
          <w:szCs w:val="24"/>
          <w:lang w:val="es-ES"/>
        </w:rPr>
      </w:pPr>
    </w:p>
    <w:p w14:paraId="614189F5" w14:textId="0A07AF39" w:rsidR="00206A8B" w:rsidRPr="00157B15" w:rsidRDefault="00206A8B" w:rsidP="00972EEE">
      <w:pPr>
        <w:pStyle w:val="Prrafodelista"/>
        <w:numPr>
          <w:ilvl w:val="0"/>
          <w:numId w:val="5"/>
        </w:numPr>
        <w:spacing w:after="0" w:line="276" w:lineRule="auto"/>
        <w:ind w:left="567" w:hanging="567"/>
        <w:jc w:val="both"/>
        <w:rPr>
          <w:rFonts w:ascii="Times New Roman" w:hAnsi="Times New Roman" w:cs="Times New Roman"/>
          <w:sz w:val="24"/>
          <w:szCs w:val="24"/>
          <w:lang w:val="es-ES"/>
        </w:rPr>
      </w:pPr>
      <w:r w:rsidRPr="00157B15">
        <w:rPr>
          <w:rFonts w:ascii="Times New Roman" w:hAnsi="Times New Roman" w:cs="Times New Roman"/>
          <w:sz w:val="24"/>
          <w:szCs w:val="24"/>
          <w:lang w:val="es-ES"/>
        </w:rPr>
        <w:lastRenderedPageBreak/>
        <w:t xml:space="preserve">Las solicitudes de registro que se presenten a la Superintendencia del Mercado de Valores no podrán contener información ni declaraciones falsas sobre hechos de importancia, ni podrán omitir información sobre hechos de importancia que deben ser divulgados en virtud del Texto Único de la Ley del Mercado de Valores y sus reglamentos o que deban ser divulgados para que las declaraciones hechas en dichas solicitudes e informes no sean tendenciosas o engañosas a la luz de las circunstancias en las que fueron hechas. </w:t>
      </w:r>
    </w:p>
    <w:p w14:paraId="2A56655B" w14:textId="77777777" w:rsidR="00206A8B" w:rsidRPr="00206A8B" w:rsidRDefault="00206A8B" w:rsidP="00972EEE">
      <w:pPr>
        <w:spacing w:after="0" w:line="276" w:lineRule="auto"/>
        <w:ind w:left="567" w:hanging="567"/>
        <w:jc w:val="both"/>
        <w:rPr>
          <w:rFonts w:ascii="Times New Roman" w:hAnsi="Times New Roman" w:cs="Times New Roman"/>
          <w:sz w:val="24"/>
          <w:szCs w:val="24"/>
          <w:lang w:val="es-ES"/>
        </w:rPr>
      </w:pPr>
    </w:p>
    <w:p w14:paraId="20B891DB" w14:textId="56FB8393" w:rsidR="00196FBF" w:rsidRPr="00157B15" w:rsidRDefault="00206A8B" w:rsidP="00972EEE">
      <w:pPr>
        <w:pStyle w:val="Prrafodelista"/>
        <w:numPr>
          <w:ilvl w:val="0"/>
          <w:numId w:val="5"/>
        </w:numPr>
        <w:spacing w:after="0" w:line="276" w:lineRule="auto"/>
        <w:ind w:left="567" w:hanging="567"/>
        <w:jc w:val="both"/>
        <w:rPr>
          <w:rFonts w:ascii="Times New Roman" w:hAnsi="Times New Roman" w:cs="Times New Roman"/>
          <w:sz w:val="24"/>
          <w:szCs w:val="24"/>
          <w:lang w:val="es-ES"/>
        </w:rPr>
      </w:pPr>
      <w:r w:rsidRPr="00157B15">
        <w:rPr>
          <w:rFonts w:ascii="Times New Roman" w:hAnsi="Times New Roman" w:cs="Times New Roman"/>
          <w:sz w:val="24"/>
          <w:szCs w:val="24"/>
          <w:lang w:val="es-ES"/>
        </w:rPr>
        <w:t xml:space="preserve">Queda prohibido a toda persona hacer, o hacer que se hagan, en una solicitud de registro o en cualquier otro documento presentado a la Superintendencia del Mercado de Valores en virtud del Texto Único de la Ley del Mercado de Valores y sus reglamentos, declaraciones que dicha persona sepa, o tenga motivos razonables para creer, que en el momento en que fueron hechas, y a la luz de las circunstancias en que fueron hechas, eran falsas o engañosas en algún aspecto de importancia. </w:t>
      </w:r>
    </w:p>
    <w:p w14:paraId="71D7A4E1" w14:textId="77777777" w:rsidR="00206A8B" w:rsidRPr="00206A8B" w:rsidRDefault="00206A8B" w:rsidP="00972EEE">
      <w:pPr>
        <w:spacing w:after="0" w:line="276" w:lineRule="auto"/>
        <w:ind w:left="567" w:hanging="567"/>
        <w:jc w:val="both"/>
        <w:rPr>
          <w:rFonts w:ascii="Times New Roman" w:hAnsi="Times New Roman" w:cs="Times New Roman"/>
          <w:sz w:val="24"/>
          <w:szCs w:val="24"/>
          <w:lang w:val="es-ES"/>
        </w:rPr>
      </w:pPr>
    </w:p>
    <w:p w14:paraId="78DD33BC" w14:textId="4E82FB09" w:rsidR="00206A8B" w:rsidRPr="00157B15" w:rsidRDefault="00206A8B" w:rsidP="00972EEE">
      <w:pPr>
        <w:pStyle w:val="Prrafodelista"/>
        <w:numPr>
          <w:ilvl w:val="0"/>
          <w:numId w:val="5"/>
        </w:numPr>
        <w:spacing w:after="0" w:line="276" w:lineRule="auto"/>
        <w:ind w:left="567" w:hanging="567"/>
        <w:jc w:val="both"/>
        <w:rPr>
          <w:rFonts w:ascii="Times New Roman" w:hAnsi="Times New Roman" w:cs="Times New Roman"/>
          <w:sz w:val="24"/>
          <w:szCs w:val="24"/>
          <w:lang w:val="es-ES"/>
        </w:rPr>
      </w:pPr>
      <w:r w:rsidRPr="00157B15">
        <w:rPr>
          <w:rFonts w:ascii="Times New Roman" w:hAnsi="Times New Roman" w:cs="Times New Roman"/>
          <w:sz w:val="24"/>
          <w:szCs w:val="24"/>
          <w:lang w:val="es-ES"/>
        </w:rPr>
        <w:t xml:space="preserve">6. Las solicitudes de registro podrán omitir información o documentos que consten en los archivos de la Superintendencia, siempre y cuando dicha información o dichos documentos estén vigentes. Si la información o documentos que constan en los archivos de la Superintendencia han sido enmendados o modificados, se debe suministrar copia del documento que contiene la enmienda o modificación. Las solicitudes de registro podrán contener cualquier otra información adicional que la solicitante desee incluir, siempre que sea relevante y no sea información cuya inclusión esté prohibida por el Texto Único de la Ley del Mercado de Valores o sus reglamentos. </w:t>
      </w:r>
    </w:p>
    <w:p w14:paraId="5ED117BE" w14:textId="77777777" w:rsidR="005B1D97" w:rsidRPr="00157B15" w:rsidRDefault="005B1D97" w:rsidP="005B1D97">
      <w:pPr>
        <w:pStyle w:val="Prrafodelista"/>
        <w:spacing w:after="0" w:line="276" w:lineRule="auto"/>
        <w:ind w:left="567"/>
        <w:jc w:val="both"/>
        <w:rPr>
          <w:rFonts w:ascii="Times New Roman" w:hAnsi="Times New Roman" w:cs="Times New Roman"/>
          <w:sz w:val="24"/>
          <w:szCs w:val="24"/>
          <w:lang w:val="es-ES"/>
        </w:rPr>
      </w:pPr>
    </w:p>
    <w:p w14:paraId="749D99A8" w14:textId="77777777" w:rsidR="00196FBF" w:rsidRPr="00157B15" w:rsidRDefault="00196FBF" w:rsidP="00972EEE">
      <w:pPr>
        <w:spacing w:after="0" w:line="276" w:lineRule="auto"/>
        <w:jc w:val="both"/>
        <w:rPr>
          <w:rFonts w:ascii="Times New Roman" w:hAnsi="Times New Roman" w:cs="Times New Roman"/>
          <w:sz w:val="24"/>
          <w:szCs w:val="24"/>
        </w:rPr>
      </w:pPr>
      <w:r w:rsidRPr="00157B15">
        <w:rPr>
          <w:rFonts w:ascii="Times New Roman" w:hAnsi="Times New Roman" w:cs="Times New Roman"/>
          <w:sz w:val="24"/>
          <w:szCs w:val="24"/>
        </w:rPr>
        <w:t>================================================================</w:t>
      </w:r>
    </w:p>
    <w:p w14:paraId="66E7F1DF" w14:textId="4C07807D" w:rsidR="00094DF5" w:rsidRPr="00094DF5" w:rsidRDefault="00094DF5" w:rsidP="005B1D97">
      <w:pPr>
        <w:spacing w:after="0" w:line="276" w:lineRule="auto"/>
        <w:ind w:left="426" w:hanging="426"/>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1. </w:t>
      </w:r>
      <w:r w:rsidR="005B1D97" w:rsidRPr="00157B15">
        <w:rPr>
          <w:rFonts w:ascii="Times New Roman" w:hAnsi="Times New Roman" w:cs="Times New Roman"/>
          <w:sz w:val="24"/>
          <w:szCs w:val="24"/>
          <w:lang w:val="es-ES"/>
        </w:rPr>
        <w:tab/>
      </w:r>
      <w:r w:rsidRPr="00094DF5">
        <w:rPr>
          <w:rFonts w:ascii="Times New Roman" w:hAnsi="Times New Roman" w:cs="Times New Roman"/>
          <w:sz w:val="24"/>
          <w:szCs w:val="24"/>
          <w:lang w:val="es-ES"/>
        </w:rPr>
        <w:t xml:space="preserve">DATOS DE LA SOCIEDAD SOLICITANTE: </w:t>
      </w:r>
    </w:p>
    <w:p w14:paraId="6B36F0DE" w14:textId="77777777" w:rsidR="00094DF5" w:rsidRPr="00094DF5" w:rsidRDefault="00094DF5" w:rsidP="005B1D97">
      <w:pPr>
        <w:spacing w:after="0" w:line="276" w:lineRule="auto"/>
        <w:ind w:left="709" w:hanging="283"/>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a. Razón social y nombre comercial de la solicitante. </w:t>
      </w:r>
    </w:p>
    <w:p w14:paraId="35C37454" w14:textId="77777777" w:rsidR="00094DF5" w:rsidRPr="00094DF5" w:rsidRDefault="00094DF5" w:rsidP="005B1D97">
      <w:pPr>
        <w:spacing w:after="0" w:line="276" w:lineRule="auto"/>
        <w:ind w:left="709" w:hanging="283"/>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b. Jurisdicción bajo la cual está constituida, fecha y datos de inscripción. </w:t>
      </w:r>
    </w:p>
    <w:p w14:paraId="265281C6" w14:textId="77777777" w:rsidR="00094DF5" w:rsidRPr="00094DF5" w:rsidRDefault="00094DF5" w:rsidP="005B1D97">
      <w:pPr>
        <w:spacing w:after="0" w:line="276" w:lineRule="auto"/>
        <w:ind w:left="709" w:hanging="283"/>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c. Domicilio comercial (apartado postal, dirección (es) de correo electrónico, números de teléfono y facsímil de la oficina principal) de la solicitante. </w:t>
      </w:r>
    </w:p>
    <w:p w14:paraId="464958CE" w14:textId="77777777" w:rsidR="00094DF5" w:rsidRPr="00157B15" w:rsidRDefault="00094DF5" w:rsidP="005B1D97">
      <w:pPr>
        <w:spacing w:after="0" w:line="276" w:lineRule="auto"/>
        <w:ind w:left="709" w:hanging="283"/>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d. Identificación de sus </w:t>
      </w:r>
      <w:proofErr w:type="gramStart"/>
      <w:r w:rsidRPr="00094DF5">
        <w:rPr>
          <w:rFonts w:ascii="Times New Roman" w:hAnsi="Times New Roman" w:cs="Times New Roman"/>
          <w:sz w:val="24"/>
          <w:szCs w:val="24"/>
          <w:lang w:val="es-ES"/>
        </w:rPr>
        <w:t>Directores</w:t>
      </w:r>
      <w:proofErr w:type="gramEnd"/>
      <w:r w:rsidRPr="00094DF5">
        <w:rPr>
          <w:rFonts w:ascii="Times New Roman" w:hAnsi="Times New Roman" w:cs="Times New Roman"/>
          <w:sz w:val="24"/>
          <w:szCs w:val="24"/>
          <w:lang w:val="es-ES"/>
        </w:rPr>
        <w:t xml:space="preserve">, Dignatarios, ejecutivos principales y representante legal. </w:t>
      </w:r>
    </w:p>
    <w:p w14:paraId="16555C6B" w14:textId="77777777" w:rsidR="005B1D97" w:rsidRPr="00094DF5" w:rsidRDefault="005B1D97" w:rsidP="005B1D97">
      <w:pPr>
        <w:spacing w:after="0" w:line="276" w:lineRule="auto"/>
        <w:ind w:left="709" w:hanging="283"/>
        <w:jc w:val="both"/>
        <w:rPr>
          <w:rFonts w:ascii="Times New Roman" w:hAnsi="Times New Roman" w:cs="Times New Roman"/>
          <w:sz w:val="24"/>
          <w:szCs w:val="24"/>
          <w:lang w:val="es-ES"/>
        </w:rPr>
      </w:pPr>
    </w:p>
    <w:p w14:paraId="06E0A271" w14:textId="128F58C8" w:rsidR="00094DF5" w:rsidRPr="00094DF5" w:rsidRDefault="00094DF5" w:rsidP="005B1D97">
      <w:pPr>
        <w:spacing w:after="0" w:line="276" w:lineRule="auto"/>
        <w:ind w:left="426" w:hanging="426"/>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2. </w:t>
      </w:r>
      <w:r w:rsidR="005B1D97" w:rsidRPr="00157B15">
        <w:rPr>
          <w:rFonts w:ascii="Times New Roman" w:hAnsi="Times New Roman" w:cs="Times New Roman"/>
          <w:sz w:val="24"/>
          <w:szCs w:val="24"/>
          <w:lang w:val="es-ES"/>
        </w:rPr>
        <w:tab/>
      </w:r>
      <w:r w:rsidRPr="00094DF5">
        <w:rPr>
          <w:rFonts w:ascii="Times New Roman" w:hAnsi="Times New Roman" w:cs="Times New Roman"/>
          <w:sz w:val="24"/>
          <w:szCs w:val="24"/>
          <w:lang w:val="es-ES"/>
        </w:rPr>
        <w:t xml:space="preserve">GIRO O ACTIVIDADES DEL NEGOCIO. </w:t>
      </w:r>
    </w:p>
    <w:p w14:paraId="72C48717" w14:textId="55F6962A" w:rsidR="00094DF5" w:rsidRPr="00094DF5" w:rsidRDefault="00094DF5" w:rsidP="005B1D97">
      <w:pPr>
        <w:spacing w:after="0" w:line="276" w:lineRule="auto"/>
        <w:ind w:left="709" w:hanging="283"/>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a. </w:t>
      </w:r>
      <w:r w:rsidR="005B1D97" w:rsidRPr="00157B15">
        <w:rPr>
          <w:rFonts w:ascii="Times New Roman" w:hAnsi="Times New Roman" w:cs="Times New Roman"/>
          <w:sz w:val="24"/>
          <w:szCs w:val="24"/>
          <w:lang w:val="es-ES"/>
        </w:rPr>
        <w:t xml:space="preserve"> </w:t>
      </w:r>
      <w:r w:rsidRPr="00094DF5">
        <w:rPr>
          <w:rFonts w:ascii="Times New Roman" w:hAnsi="Times New Roman" w:cs="Times New Roman"/>
          <w:sz w:val="24"/>
          <w:szCs w:val="24"/>
          <w:lang w:val="es-ES"/>
        </w:rPr>
        <w:t xml:space="preserve">Descripción de las actividades que constituyen su giro habitual de negocios </w:t>
      </w:r>
    </w:p>
    <w:p w14:paraId="787F667A" w14:textId="77777777" w:rsidR="00094DF5" w:rsidRPr="00094DF5" w:rsidRDefault="00094DF5" w:rsidP="005B1D97">
      <w:pPr>
        <w:spacing w:after="0" w:line="276" w:lineRule="auto"/>
        <w:ind w:left="709" w:hanging="283"/>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b. Breve descripción sobre la experiencia del solicitante como emisor de valores registrados o como fondo mutuo o sociedad de inversión. En caso de tenerla (emisiones anteriores, emisiones que mantiene en circulación al momento de la presentación de la solicitud, por ejemplo). </w:t>
      </w:r>
    </w:p>
    <w:p w14:paraId="475551E0" w14:textId="77777777" w:rsidR="00094DF5" w:rsidRPr="00157B15" w:rsidRDefault="00094DF5" w:rsidP="005B1D97">
      <w:pPr>
        <w:spacing w:after="0" w:line="276" w:lineRule="auto"/>
        <w:ind w:left="709" w:hanging="283"/>
        <w:jc w:val="both"/>
        <w:rPr>
          <w:rFonts w:ascii="Times New Roman" w:hAnsi="Times New Roman" w:cs="Times New Roman"/>
          <w:sz w:val="24"/>
          <w:szCs w:val="24"/>
          <w:lang w:val="es-ES"/>
        </w:rPr>
      </w:pPr>
      <w:r w:rsidRPr="00157B15">
        <w:rPr>
          <w:rFonts w:ascii="Times New Roman" w:hAnsi="Times New Roman" w:cs="Times New Roman"/>
          <w:sz w:val="24"/>
          <w:szCs w:val="24"/>
          <w:lang w:val="es-ES"/>
        </w:rPr>
        <w:lastRenderedPageBreak/>
        <w:t xml:space="preserve">c. Tratándose de fondos mutuos o sociedades de inversión, resumen de sus objetivos y políticas de inversión, política de redención, identificación de su administrador, custodio y demás información relevante. </w:t>
      </w:r>
    </w:p>
    <w:p w14:paraId="420737C6" w14:textId="77777777" w:rsidR="005B1D97" w:rsidRPr="00157B15" w:rsidRDefault="005B1D97" w:rsidP="005B1D97">
      <w:pPr>
        <w:spacing w:after="0" w:line="276" w:lineRule="auto"/>
        <w:ind w:left="709" w:hanging="283"/>
        <w:jc w:val="both"/>
        <w:rPr>
          <w:rFonts w:ascii="Times New Roman" w:hAnsi="Times New Roman" w:cs="Times New Roman"/>
          <w:sz w:val="24"/>
          <w:szCs w:val="24"/>
          <w:lang w:val="es-ES"/>
        </w:rPr>
      </w:pPr>
    </w:p>
    <w:p w14:paraId="7E690E2F" w14:textId="77777777" w:rsidR="005B1D97" w:rsidRPr="00157B15" w:rsidRDefault="005B1D97" w:rsidP="005B1D97">
      <w:pPr>
        <w:spacing w:after="0" w:line="276" w:lineRule="auto"/>
        <w:ind w:left="709" w:hanging="283"/>
        <w:jc w:val="both"/>
        <w:rPr>
          <w:rFonts w:ascii="Times New Roman" w:hAnsi="Times New Roman" w:cs="Times New Roman"/>
          <w:sz w:val="24"/>
          <w:szCs w:val="24"/>
          <w:lang w:val="es-ES"/>
        </w:rPr>
      </w:pPr>
    </w:p>
    <w:p w14:paraId="0B566CF0" w14:textId="29451091" w:rsidR="00094DF5" w:rsidRPr="00094DF5" w:rsidRDefault="00094DF5" w:rsidP="005B1D97">
      <w:pPr>
        <w:spacing w:after="0" w:line="276" w:lineRule="auto"/>
        <w:ind w:left="426" w:hanging="426"/>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3. </w:t>
      </w:r>
      <w:r w:rsidR="005B1D97" w:rsidRPr="00157B15">
        <w:rPr>
          <w:rFonts w:ascii="Times New Roman" w:hAnsi="Times New Roman" w:cs="Times New Roman"/>
          <w:sz w:val="24"/>
          <w:szCs w:val="24"/>
          <w:lang w:val="es-ES"/>
        </w:rPr>
        <w:tab/>
      </w:r>
      <w:r w:rsidRPr="00094DF5">
        <w:rPr>
          <w:rFonts w:ascii="Times New Roman" w:hAnsi="Times New Roman" w:cs="Times New Roman"/>
          <w:sz w:val="24"/>
          <w:szCs w:val="24"/>
          <w:lang w:val="es-ES"/>
        </w:rPr>
        <w:t xml:space="preserve">DE LA EMISION. </w:t>
      </w:r>
    </w:p>
    <w:p w14:paraId="0D9DE8EA" w14:textId="77777777" w:rsidR="00094DF5" w:rsidRPr="00094DF5" w:rsidRDefault="00094DF5" w:rsidP="005B1D97">
      <w:pPr>
        <w:spacing w:after="0" w:line="276" w:lineRule="auto"/>
        <w:ind w:left="709" w:hanging="283"/>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a. Datos del registro oficial expedido por la entidad reguladora del mercado de valores de la jurisdicción reconocida en la que haya sido registrado (fecha, número de resuelto o resolución) </w:t>
      </w:r>
    </w:p>
    <w:p w14:paraId="7DFD158C" w14:textId="77777777" w:rsidR="00094DF5" w:rsidRPr="00094DF5" w:rsidRDefault="00094DF5" w:rsidP="005B1D97">
      <w:pPr>
        <w:spacing w:after="0" w:line="276" w:lineRule="auto"/>
        <w:ind w:left="709" w:hanging="283"/>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b. Descripción (términos y condiciones) de los valores, incluyendo toda la información relevante sobre garantías, en caso de haberlas. </w:t>
      </w:r>
    </w:p>
    <w:p w14:paraId="71309311" w14:textId="77777777" w:rsidR="00094DF5" w:rsidRPr="00157B15" w:rsidRDefault="00094DF5" w:rsidP="005B1D97">
      <w:pPr>
        <w:spacing w:after="0" w:line="276" w:lineRule="auto"/>
        <w:ind w:left="709" w:hanging="283"/>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c. Identificación del apoderado domiciliado en Panamá que le representará en sus relaciones con la Superintendencia, y que deberá estar en capacidad para recibir notificaciones. </w:t>
      </w:r>
    </w:p>
    <w:p w14:paraId="6CA38E45" w14:textId="77777777" w:rsidR="005B1D97" w:rsidRPr="00094DF5" w:rsidRDefault="005B1D97" w:rsidP="00972EEE">
      <w:pPr>
        <w:spacing w:after="0" w:line="276" w:lineRule="auto"/>
        <w:jc w:val="both"/>
        <w:rPr>
          <w:rFonts w:ascii="Times New Roman" w:hAnsi="Times New Roman" w:cs="Times New Roman"/>
          <w:sz w:val="24"/>
          <w:szCs w:val="24"/>
          <w:lang w:val="es-ES"/>
        </w:rPr>
      </w:pPr>
    </w:p>
    <w:p w14:paraId="6F86F313" w14:textId="0A657DA6" w:rsidR="00094DF5" w:rsidRPr="00094DF5" w:rsidRDefault="00094DF5" w:rsidP="005B1D97">
      <w:pPr>
        <w:spacing w:after="0" w:line="276" w:lineRule="auto"/>
        <w:ind w:left="426" w:hanging="426"/>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4.</w:t>
      </w:r>
      <w:r w:rsidR="005B1D97" w:rsidRPr="00157B15">
        <w:rPr>
          <w:rFonts w:ascii="Times New Roman" w:hAnsi="Times New Roman" w:cs="Times New Roman"/>
          <w:sz w:val="24"/>
          <w:szCs w:val="24"/>
          <w:lang w:val="es-ES"/>
        </w:rPr>
        <w:tab/>
      </w:r>
      <w:r w:rsidRPr="00094DF5">
        <w:rPr>
          <w:rFonts w:ascii="Times New Roman" w:hAnsi="Times New Roman" w:cs="Times New Roman"/>
          <w:sz w:val="24"/>
          <w:szCs w:val="24"/>
          <w:lang w:val="es-ES"/>
        </w:rPr>
        <w:t xml:space="preserve"> INFORMACION FINANCIERA. </w:t>
      </w:r>
    </w:p>
    <w:p w14:paraId="27282281" w14:textId="77777777" w:rsidR="00094DF5" w:rsidRPr="00094DF5" w:rsidRDefault="00094DF5" w:rsidP="005B1D97">
      <w:pPr>
        <w:spacing w:after="0" w:line="276" w:lineRule="auto"/>
        <w:ind w:left="851" w:hanging="284"/>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a. Capital autorizado de la sociedad. </w:t>
      </w:r>
    </w:p>
    <w:p w14:paraId="49C0796B" w14:textId="77777777" w:rsidR="00094DF5" w:rsidRPr="00094DF5" w:rsidRDefault="00094DF5" w:rsidP="005B1D97">
      <w:pPr>
        <w:spacing w:after="0" w:line="276" w:lineRule="auto"/>
        <w:ind w:left="851" w:hanging="284"/>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b. Número de acciones emitidas y en circulación, acciones en tesorería. </w:t>
      </w:r>
    </w:p>
    <w:p w14:paraId="77FECD71" w14:textId="77777777" w:rsidR="00094DF5" w:rsidRPr="00094DF5" w:rsidRDefault="00094DF5" w:rsidP="005B1D97">
      <w:pPr>
        <w:spacing w:after="0" w:line="276" w:lineRule="auto"/>
        <w:ind w:left="851" w:hanging="284"/>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c. Patrimonio de la sociedad. </w:t>
      </w:r>
    </w:p>
    <w:p w14:paraId="051C6483" w14:textId="77777777" w:rsidR="00094DF5" w:rsidRPr="00094DF5" w:rsidRDefault="00094DF5" w:rsidP="005B1D97">
      <w:pPr>
        <w:spacing w:after="0" w:line="276" w:lineRule="auto"/>
        <w:ind w:left="851" w:hanging="284"/>
        <w:jc w:val="both"/>
        <w:rPr>
          <w:rFonts w:ascii="Times New Roman" w:hAnsi="Times New Roman" w:cs="Times New Roman"/>
          <w:sz w:val="24"/>
          <w:szCs w:val="24"/>
          <w:lang w:val="es-ES"/>
        </w:rPr>
      </w:pPr>
      <w:r w:rsidRPr="00094DF5">
        <w:rPr>
          <w:rFonts w:ascii="Times New Roman" w:hAnsi="Times New Roman" w:cs="Times New Roman"/>
          <w:sz w:val="24"/>
          <w:szCs w:val="24"/>
          <w:lang w:val="es-ES"/>
        </w:rPr>
        <w:t xml:space="preserve">d. Principales Razones Financieras. </w:t>
      </w:r>
    </w:p>
    <w:p w14:paraId="7EAD6B27" w14:textId="77777777" w:rsidR="00F26DE5" w:rsidRPr="00157B15" w:rsidRDefault="00F26DE5" w:rsidP="00972EEE">
      <w:pPr>
        <w:spacing w:after="0" w:line="276" w:lineRule="auto"/>
        <w:jc w:val="both"/>
        <w:rPr>
          <w:rFonts w:ascii="Times New Roman" w:hAnsi="Times New Roman" w:cs="Times New Roman"/>
          <w:sz w:val="24"/>
          <w:szCs w:val="24"/>
          <w:lang w:val="es-ES"/>
        </w:rPr>
      </w:pPr>
    </w:p>
    <w:p w14:paraId="79D3763A" w14:textId="3A58E09B" w:rsidR="00094DF5" w:rsidRPr="00157B15" w:rsidRDefault="00094DF5" w:rsidP="00972EEE">
      <w:pPr>
        <w:spacing w:after="0" w:line="276" w:lineRule="auto"/>
        <w:jc w:val="both"/>
        <w:rPr>
          <w:rFonts w:ascii="Times New Roman" w:hAnsi="Times New Roman" w:cs="Times New Roman"/>
          <w:sz w:val="24"/>
          <w:szCs w:val="24"/>
          <w:lang w:val="es-ES"/>
        </w:rPr>
      </w:pPr>
      <w:r w:rsidRPr="00157B15">
        <w:rPr>
          <w:rFonts w:ascii="Times New Roman" w:hAnsi="Times New Roman" w:cs="Times New Roman"/>
          <w:sz w:val="24"/>
          <w:szCs w:val="24"/>
          <w:lang w:val="es-ES"/>
        </w:rPr>
        <w:t xml:space="preserve">Cuando se trate de registro de acciones o cuotas de participación de fondos mutuos o sociedades de inversión autorizadas para oferta pública, en adición a la información anterior, deberán informar, de los últimos cinco (5) años, lo siguiente: </w:t>
      </w:r>
    </w:p>
    <w:p w14:paraId="101D29FC" w14:textId="77777777" w:rsidR="00F26DE5" w:rsidRPr="00157B15" w:rsidRDefault="00F26DE5" w:rsidP="00972EEE">
      <w:pPr>
        <w:spacing w:after="0" w:line="276" w:lineRule="auto"/>
        <w:jc w:val="both"/>
        <w:rPr>
          <w:rFonts w:ascii="Times New Roman" w:hAnsi="Times New Roman" w:cs="Times New Roman"/>
          <w:sz w:val="24"/>
          <w:szCs w:val="24"/>
          <w:lang w:val="es-ES"/>
        </w:rPr>
      </w:pPr>
    </w:p>
    <w:p w14:paraId="1CD028B0" w14:textId="6CC5C2EA" w:rsidR="00196FBF" w:rsidRPr="00157B15" w:rsidRDefault="00196FBF" w:rsidP="00F26DE5">
      <w:pPr>
        <w:spacing w:after="0" w:line="276" w:lineRule="auto"/>
        <w:ind w:left="709" w:hanging="142"/>
        <w:jc w:val="both"/>
        <w:rPr>
          <w:rFonts w:ascii="Times New Roman" w:hAnsi="Times New Roman" w:cs="Times New Roman"/>
          <w:sz w:val="24"/>
          <w:szCs w:val="24"/>
        </w:rPr>
      </w:pPr>
      <w:r w:rsidRPr="00157B15">
        <w:rPr>
          <w:rFonts w:ascii="Times New Roman" w:hAnsi="Times New Roman" w:cs="Times New Roman"/>
          <w:sz w:val="24"/>
          <w:szCs w:val="24"/>
        </w:rPr>
        <w:t>a. Tasa de inflación anual.</w:t>
      </w:r>
    </w:p>
    <w:p w14:paraId="78B5A095" w14:textId="77777777" w:rsidR="00196FBF" w:rsidRPr="00157B15" w:rsidRDefault="00196FBF" w:rsidP="00F26DE5">
      <w:pPr>
        <w:spacing w:after="0" w:line="276" w:lineRule="auto"/>
        <w:ind w:left="709" w:hanging="142"/>
        <w:jc w:val="both"/>
        <w:rPr>
          <w:rFonts w:ascii="Times New Roman" w:hAnsi="Times New Roman" w:cs="Times New Roman"/>
          <w:sz w:val="24"/>
          <w:szCs w:val="24"/>
        </w:rPr>
      </w:pPr>
      <w:r w:rsidRPr="00157B15">
        <w:rPr>
          <w:rFonts w:ascii="Times New Roman" w:hAnsi="Times New Roman" w:cs="Times New Roman"/>
          <w:sz w:val="24"/>
          <w:szCs w:val="24"/>
        </w:rPr>
        <w:t>b. Tasa de devaluación anual.</w:t>
      </w:r>
    </w:p>
    <w:p w14:paraId="6ADE5A41" w14:textId="77777777" w:rsidR="00196FBF" w:rsidRPr="00157B15" w:rsidRDefault="00196FBF" w:rsidP="00F26DE5">
      <w:pPr>
        <w:spacing w:after="0" w:line="276" w:lineRule="auto"/>
        <w:ind w:left="709" w:hanging="142"/>
        <w:jc w:val="both"/>
        <w:rPr>
          <w:rFonts w:ascii="Times New Roman" w:hAnsi="Times New Roman" w:cs="Times New Roman"/>
          <w:sz w:val="24"/>
          <w:szCs w:val="24"/>
        </w:rPr>
      </w:pPr>
      <w:r w:rsidRPr="00157B15">
        <w:rPr>
          <w:rFonts w:ascii="Times New Roman" w:hAnsi="Times New Roman" w:cs="Times New Roman"/>
          <w:sz w:val="24"/>
          <w:szCs w:val="24"/>
        </w:rPr>
        <w:t>c. Información sobre el precio de las acciones o cuotas de participación</w:t>
      </w:r>
    </w:p>
    <w:p w14:paraId="6F395FA1" w14:textId="77777777" w:rsidR="00196FBF" w:rsidRPr="00157B15" w:rsidRDefault="00196FBF" w:rsidP="00F26DE5">
      <w:pPr>
        <w:spacing w:after="0" w:line="276" w:lineRule="auto"/>
        <w:ind w:left="709" w:hanging="142"/>
        <w:jc w:val="both"/>
        <w:rPr>
          <w:rFonts w:ascii="Times New Roman" w:hAnsi="Times New Roman" w:cs="Times New Roman"/>
          <w:sz w:val="24"/>
          <w:szCs w:val="24"/>
        </w:rPr>
      </w:pPr>
      <w:r w:rsidRPr="00157B15">
        <w:rPr>
          <w:rFonts w:ascii="Times New Roman" w:hAnsi="Times New Roman" w:cs="Times New Roman"/>
          <w:sz w:val="24"/>
          <w:szCs w:val="24"/>
        </w:rPr>
        <w:t>a ser ofrecidas.</w:t>
      </w:r>
    </w:p>
    <w:p w14:paraId="0716929C" w14:textId="77777777" w:rsidR="00196FBF" w:rsidRPr="00157B15" w:rsidRDefault="00196FBF" w:rsidP="00972EEE">
      <w:pPr>
        <w:spacing w:after="0" w:line="276" w:lineRule="auto"/>
        <w:jc w:val="both"/>
        <w:rPr>
          <w:rFonts w:ascii="Times New Roman" w:hAnsi="Times New Roman" w:cs="Times New Roman"/>
          <w:sz w:val="24"/>
          <w:szCs w:val="24"/>
        </w:rPr>
      </w:pPr>
      <w:r w:rsidRPr="00157B15">
        <w:rPr>
          <w:rFonts w:ascii="Times New Roman" w:hAnsi="Times New Roman" w:cs="Times New Roman"/>
          <w:sz w:val="24"/>
          <w:szCs w:val="24"/>
        </w:rPr>
        <w:t>=================================================================</w:t>
      </w:r>
    </w:p>
    <w:p w14:paraId="08032C8A" w14:textId="77777777" w:rsidR="00196FBF" w:rsidRPr="00157B15" w:rsidRDefault="00196FBF" w:rsidP="00F26DE5">
      <w:pPr>
        <w:spacing w:after="0" w:line="276" w:lineRule="auto"/>
        <w:jc w:val="both"/>
        <w:rPr>
          <w:rFonts w:ascii="Times New Roman" w:hAnsi="Times New Roman" w:cs="Times New Roman"/>
          <w:sz w:val="24"/>
          <w:szCs w:val="24"/>
        </w:rPr>
      </w:pPr>
      <w:r w:rsidRPr="00157B15">
        <w:rPr>
          <w:rFonts w:ascii="Times New Roman" w:hAnsi="Times New Roman" w:cs="Times New Roman"/>
          <w:sz w:val="24"/>
          <w:szCs w:val="24"/>
        </w:rPr>
        <w:t>El suscrito ____________ con cédula de identidad personal/pasaporte No. __________,</w:t>
      </w:r>
    </w:p>
    <w:p w14:paraId="7CD050A4" w14:textId="0D21C95A" w:rsidR="00196FBF" w:rsidRPr="00157B15" w:rsidRDefault="00196FBF" w:rsidP="00F26DE5">
      <w:pPr>
        <w:spacing w:after="0" w:line="276" w:lineRule="auto"/>
        <w:jc w:val="both"/>
        <w:rPr>
          <w:rFonts w:ascii="Times New Roman" w:hAnsi="Times New Roman" w:cs="Times New Roman"/>
          <w:sz w:val="24"/>
          <w:szCs w:val="24"/>
        </w:rPr>
      </w:pPr>
      <w:r w:rsidRPr="00157B15">
        <w:rPr>
          <w:rFonts w:ascii="Times New Roman" w:hAnsi="Times New Roman" w:cs="Times New Roman"/>
          <w:sz w:val="24"/>
          <w:szCs w:val="24"/>
        </w:rPr>
        <w:t xml:space="preserve">nacional de la República de _______________, actuando en mi calidad de _________ </w:t>
      </w:r>
      <w:proofErr w:type="spellStart"/>
      <w:r w:rsidRPr="00157B15">
        <w:rPr>
          <w:rFonts w:ascii="Times New Roman" w:hAnsi="Times New Roman" w:cs="Times New Roman"/>
          <w:sz w:val="24"/>
          <w:szCs w:val="24"/>
        </w:rPr>
        <w:t>de</w:t>
      </w:r>
      <w:proofErr w:type="spellEnd"/>
      <w:r w:rsidRPr="00157B15">
        <w:rPr>
          <w:rFonts w:ascii="Times New Roman" w:hAnsi="Times New Roman" w:cs="Times New Roman"/>
          <w:sz w:val="24"/>
          <w:szCs w:val="24"/>
        </w:rPr>
        <w:t xml:space="preserve"> la</w:t>
      </w:r>
    </w:p>
    <w:p w14:paraId="5EB2B1B7" w14:textId="77777777" w:rsidR="00196FBF" w:rsidRPr="00157B15" w:rsidRDefault="00196FBF" w:rsidP="00F26DE5">
      <w:pPr>
        <w:spacing w:after="0" w:line="276" w:lineRule="auto"/>
        <w:jc w:val="both"/>
        <w:rPr>
          <w:rFonts w:ascii="Times New Roman" w:hAnsi="Times New Roman" w:cs="Times New Roman"/>
          <w:sz w:val="24"/>
          <w:szCs w:val="24"/>
        </w:rPr>
      </w:pPr>
      <w:r w:rsidRPr="00157B15">
        <w:rPr>
          <w:rFonts w:ascii="Times New Roman" w:hAnsi="Times New Roman" w:cs="Times New Roman"/>
          <w:sz w:val="24"/>
          <w:szCs w:val="24"/>
        </w:rPr>
        <w:t>sociedad _____________, por este medio CERTIFICO que la información contenida en el</w:t>
      </w:r>
    </w:p>
    <w:p w14:paraId="0858A95A" w14:textId="77777777" w:rsidR="00196FBF" w:rsidRPr="00157B15" w:rsidRDefault="00196FBF" w:rsidP="00F26DE5">
      <w:pPr>
        <w:spacing w:after="0" w:line="276" w:lineRule="auto"/>
        <w:jc w:val="both"/>
        <w:rPr>
          <w:rFonts w:ascii="Times New Roman" w:hAnsi="Times New Roman" w:cs="Times New Roman"/>
          <w:sz w:val="24"/>
          <w:szCs w:val="24"/>
        </w:rPr>
      </w:pPr>
      <w:r w:rsidRPr="00157B15">
        <w:rPr>
          <w:rFonts w:ascii="Times New Roman" w:hAnsi="Times New Roman" w:cs="Times New Roman"/>
          <w:sz w:val="24"/>
          <w:szCs w:val="24"/>
        </w:rPr>
        <w:t>Formulario RV-JR, así como en los demás documentos adjuntos a éste, es correcta y se</w:t>
      </w:r>
    </w:p>
    <w:p w14:paraId="4C659C70" w14:textId="77777777" w:rsidR="00196FBF" w:rsidRPr="00157B15" w:rsidRDefault="00196FBF" w:rsidP="00F26DE5">
      <w:pPr>
        <w:spacing w:after="0" w:line="276" w:lineRule="auto"/>
        <w:jc w:val="both"/>
        <w:rPr>
          <w:rFonts w:ascii="Times New Roman" w:hAnsi="Times New Roman" w:cs="Times New Roman"/>
          <w:sz w:val="24"/>
          <w:szCs w:val="24"/>
        </w:rPr>
      </w:pPr>
      <w:r w:rsidRPr="00157B15">
        <w:rPr>
          <w:rFonts w:ascii="Times New Roman" w:hAnsi="Times New Roman" w:cs="Times New Roman"/>
          <w:sz w:val="24"/>
          <w:szCs w:val="24"/>
        </w:rPr>
        <w:t>ajusta a la realidad de la sociedad ______________.</w:t>
      </w:r>
    </w:p>
    <w:p w14:paraId="6AC98359" w14:textId="77777777" w:rsidR="00F26DE5" w:rsidRPr="00157B15" w:rsidRDefault="00F26DE5" w:rsidP="00972EEE">
      <w:pPr>
        <w:spacing w:after="0" w:line="276" w:lineRule="auto"/>
        <w:jc w:val="both"/>
        <w:rPr>
          <w:rFonts w:ascii="Times New Roman" w:hAnsi="Times New Roman" w:cs="Times New Roman"/>
          <w:sz w:val="24"/>
          <w:szCs w:val="24"/>
        </w:rPr>
      </w:pPr>
    </w:p>
    <w:p w14:paraId="712F5E1C" w14:textId="32AB257A" w:rsidR="00196FBF" w:rsidRPr="00157B15" w:rsidRDefault="00196FBF" w:rsidP="00972EEE">
      <w:pPr>
        <w:spacing w:after="0" w:line="276" w:lineRule="auto"/>
        <w:jc w:val="both"/>
        <w:rPr>
          <w:rFonts w:ascii="Times New Roman" w:hAnsi="Times New Roman" w:cs="Times New Roman"/>
          <w:sz w:val="24"/>
          <w:szCs w:val="24"/>
        </w:rPr>
      </w:pPr>
      <w:r w:rsidRPr="00157B15">
        <w:rPr>
          <w:rFonts w:ascii="Times New Roman" w:hAnsi="Times New Roman" w:cs="Times New Roman"/>
          <w:sz w:val="24"/>
          <w:szCs w:val="24"/>
        </w:rPr>
        <w:t>Firma: __________________</w:t>
      </w:r>
    </w:p>
    <w:p w14:paraId="413A47D1" w14:textId="77777777" w:rsidR="00196FBF" w:rsidRPr="00157B15" w:rsidRDefault="00196FBF" w:rsidP="00972EEE">
      <w:pPr>
        <w:spacing w:after="0" w:line="276" w:lineRule="auto"/>
        <w:jc w:val="both"/>
        <w:rPr>
          <w:rFonts w:ascii="Times New Roman" w:hAnsi="Times New Roman" w:cs="Times New Roman"/>
          <w:sz w:val="24"/>
          <w:szCs w:val="24"/>
        </w:rPr>
      </w:pPr>
      <w:r w:rsidRPr="00157B15">
        <w:rPr>
          <w:rFonts w:ascii="Times New Roman" w:hAnsi="Times New Roman" w:cs="Times New Roman"/>
          <w:sz w:val="24"/>
          <w:szCs w:val="24"/>
        </w:rPr>
        <w:t>Cédula / Pasaporte: __________________</w:t>
      </w:r>
    </w:p>
    <w:p w14:paraId="73E1E946" w14:textId="77777777" w:rsidR="00196FBF" w:rsidRPr="00157B15" w:rsidRDefault="00196FBF" w:rsidP="00972EEE">
      <w:pPr>
        <w:spacing w:after="0" w:line="276" w:lineRule="auto"/>
        <w:jc w:val="both"/>
        <w:rPr>
          <w:rFonts w:ascii="Times New Roman" w:hAnsi="Times New Roman" w:cs="Times New Roman"/>
          <w:sz w:val="24"/>
          <w:szCs w:val="24"/>
        </w:rPr>
      </w:pPr>
      <w:proofErr w:type="gramStart"/>
      <w:r w:rsidRPr="00157B15">
        <w:rPr>
          <w:rFonts w:ascii="Times New Roman" w:hAnsi="Times New Roman" w:cs="Times New Roman"/>
          <w:sz w:val="24"/>
          <w:szCs w:val="24"/>
        </w:rPr>
        <w:t>Fecha:_</w:t>
      </w:r>
      <w:proofErr w:type="gramEnd"/>
      <w:r w:rsidRPr="00157B15">
        <w:rPr>
          <w:rFonts w:ascii="Times New Roman" w:hAnsi="Times New Roman" w:cs="Times New Roman"/>
          <w:sz w:val="24"/>
          <w:szCs w:val="24"/>
        </w:rPr>
        <w:t>________________</w:t>
      </w:r>
    </w:p>
    <w:p w14:paraId="665D60BC" w14:textId="58A0674A" w:rsidR="003C37A9" w:rsidRPr="00157B15" w:rsidRDefault="003C37A9" w:rsidP="00196FBF">
      <w:pPr>
        <w:rPr>
          <w:rFonts w:ascii="Times New Roman" w:hAnsi="Times New Roman" w:cs="Times New Roman"/>
          <w:sz w:val="24"/>
          <w:szCs w:val="24"/>
        </w:rPr>
      </w:pPr>
    </w:p>
    <w:sectPr w:rsidR="003C37A9" w:rsidRPr="00157B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4ED3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1BF9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AD1FB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134181"/>
    <w:multiLevelType w:val="hybridMultilevel"/>
    <w:tmpl w:val="52781A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4D500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00688854">
    <w:abstractNumId w:val="0"/>
  </w:num>
  <w:num w:numId="2" w16cid:durableId="1868641225">
    <w:abstractNumId w:val="4"/>
  </w:num>
  <w:num w:numId="3" w16cid:durableId="1409619054">
    <w:abstractNumId w:val="1"/>
  </w:num>
  <w:num w:numId="4" w16cid:durableId="845444576">
    <w:abstractNumId w:val="2"/>
  </w:num>
  <w:num w:numId="5" w16cid:durableId="594099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A17"/>
    <w:rsid w:val="00015000"/>
    <w:rsid w:val="00044F67"/>
    <w:rsid w:val="00094DF5"/>
    <w:rsid w:val="000A14F9"/>
    <w:rsid w:val="00157B15"/>
    <w:rsid w:val="00164814"/>
    <w:rsid w:val="00196FBF"/>
    <w:rsid w:val="00206A8B"/>
    <w:rsid w:val="0025460B"/>
    <w:rsid w:val="00303C7D"/>
    <w:rsid w:val="003C37A9"/>
    <w:rsid w:val="00533A17"/>
    <w:rsid w:val="005347E4"/>
    <w:rsid w:val="005445DB"/>
    <w:rsid w:val="005B1D97"/>
    <w:rsid w:val="006270A9"/>
    <w:rsid w:val="006865F0"/>
    <w:rsid w:val="00747A2D"/>
    <w:rsid w:val="007912F7"/>
    <w:rsid w:val="00972EEE"/>
    <w:rsid w:val="009D2FB3"/>
    <w:rsid w:val="00A815A4"/>
    <w:rsid w:val="00C50C1D"/>
    <w:rsid w:val="00CF166A"/>
    <w:rsid w:val="00EC702E"/>
    <w:rsid w:val="00EF16C5"/>
    <w:rsid w:val="00F26DE5"/>
    <w:rsid w:val="00FE46F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5D66"/>
  <w15:chartTrackingRefBased/>
  <w15:docId w15:val="{C20BE5D2-4D42-4752-BAB9-623EA8A4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3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3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3A1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3A1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3A1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3A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3A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3A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3A1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3A1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3A1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3A1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3A1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3A1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3A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3A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3A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3A17"/>
    <w:rPr>
      <w:rFonts w:eastAsiaTheme="majorEastAsia" w:cstheme="majorBidi"/>
      <w:color w:val="272727" w:themeColor="text1" w:themeTint="D8"/>
    </w:rPr>
  </w:style>
  <w:style w:type="paragraph" w:styleId="Ttulo">
    <w:name w:val="Title"/>
    <w:basedOn w:val="Normal"/>
    <w:next w:val="Normal"/>
    <w:link w:val="TtuloCar"/>
    <w:uiPriority w:val="10"/>
    <w:qFormat/>
    <w:rsid w:val="00533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3A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3A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3A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3A17"/>
    <w:pPr>
      <w:spacing w:before="160"/>
      <w:jc w:val="center"/>
    </w:pPr>
    <w:rPr>
      <w:i/>
      <w:iCs/>
      <w:color w:val="404040" w:themeColor="text1" w:themeTint="BF"/>
    </w:rPr>
  </w:style>
  <w:style w:type="character" w:customStyle="1" w:styleId="CitaCar">
    <w:name w:val="Cita Car"/>
    <w:basedOn w:val="Fuentedeprrafopredeter"/>
    <w:link w:val="Cita"/>
    <w:uiPriority w:val="29"/>
    <w:rsid w:val="00533A17"/>
    <w:rPr>
      <w:i/>
      <w:iCs/>
      <w:color w:val="404040" w:themeColor="text1" w:themeTint="BF"/>
    </w:rPr>
  </w:style>
  <w:style w:type="paragraph" w:styleId="Prrafodelista">
    <w:name w:val="List Paragraph"/>
    <w:basedOn w:val="Normal"/>
    <w:uiPriority w:val="34"/>
    <w:qFormat/>
    <w:rsid w:val="00533A17"/>
    <w:pPr>
      <w:ind w:left="720"/>
      <w:contextualSpacing/>
    </w:pPr>
  </w:style>
  <w:style w:type="character" w:styleId="nfasisintenso">
    <w:name w:val="Intense Emphasis"/>
    <w:basedOn w:val="Fuentedeprrafopredeter"/>
    <w:uiPriority w:val="21"/>
    <w:qFormat/>
    <w:rsid w:val="00533A17"/>
    <w:rPr>
      <w:i/>
      <w:iCs/>
      <w:color w:val="0F4761" w:themeColor="accent1" w:themeShade="BF"/>
    </w:rPr>
  </w:style>
  <w:style w:type="paragraph" w:styleId="Citadestacada">
    <w:name w:val="Intense Quote"/>
    <w:basedOn w:val="Normal"/>
    <w:next w:val="Normal"/>
    <w:link w:val="CitadestacadaCar"/>
    <w:uiPriority w:val="30"/>
    <w:qFormat/>
    <w:rsid w:val="00533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3A17"/>
    <w:rPr>
      <w:i/>
      <w:iCs/>
      <w:color w:val="0F4761" w:themeColor="accent1" w:themeShade="BF"/>
    </w:rPr>
  </w:style>
  <w:style w:type="character" w:styleId="Referenciaintensa">
    <w:name w:val="Intense Reference"/>
    <w:basedOn w:val="Fuentedeprrafopredeter"/>
    <w:uiPriority w:val="32"/>
    <w:qFormat/>
    <w:rsid w:val="00533A17"/>
    <w:rPr>
      <w:b/>
      <w:bCs/>
      <w:smallCaps/>
      <w:color w:val="0F4761" w:themeColor="accent1" w:themeShade="BF"/>
      <w:spacing w:val="5"/>
    </w:rPr>
  </w:style>
  <w:style w:type="character" w:styleId="Hipervnculo">
    <w:name w:val="Hyperlink"/>
    <w:basedOn w:val="Fuentedeprrafopredeter"/>
    <w:uiPriority w:val="99"/>
    <w:unhideWhenUsed/>
    <w:rsid w:val="00972EEE"/>
    <w:rPr>
      <w:color w:val="467886" w:themeColor="hyperlink"/>
      <w:u w:val="single"/>
    </w:rPr>
  </w:style>
  <w:style w:type="character" w:styleId="Mencinsinresolver">
    <w:name w:val="Unresolved Mention"/>
    <w:basedOn w:val="Fuentedeprrafopredeter"/>
    <w:uiPriority w:val="99"/>
    <w:semiHidden/>
    <w:unhideWhenUsed/>
    <w:rsid w:val="00972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pervalores.gob.p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948</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Chavez</dc:creator>
  <cp:keywords/>
  <dc:description/>
  <cp:lastModifiedBy>Xochyl Suira</cp:lastModifiedBy>
  <cp:revision>23</cp:revision>
  <dcterms:created xsi:type="dcterms:W3CDTF">2025-09-15T23:06:00Z</dcterms:created>
  <dcterms:modified xsi:type="dcterms:W3CDTF">2025-09-16T17:22:00Z</dcterms:modified>
</cp:coreProperties>
</file>